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5210A13C" w:rsidR="00C34B1B" w:rsidRPr="00C93012" w:rsidRDefault="003515EF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พฤศจิกายน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4418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05ABCA33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</w:t>
      </w:r>
      <w:r w:rsidR="00DD25A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7F419BF0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460</w:t>
      </w:r>
      <w:r w:rsidR="003515EF" w:rsidRPr="003515EF">
        <w:rPr>
          <w:rFonts w:ascii="TH SarabunIT๙" w:hAnsi="TH SarabunIT๙" w:cs="TH SarabunIT๙"/>
          <w:sz w:val="32"/>
          <w:szCs w:val="32"/>
        </w:rPr>
        <w:t>,</w:t>
      </w:r>
      <w:r w:rsidR="0044184E">
        <w:rPr>
          <w:rFonts w:ascii="TH SarabunIT๙" w:hAnsi="TH SarabunIT๙" w:cs="TH SarabunIT๙"/>
          <w:sz w:val="32"/>
          <w:szCs w:val="32"/>
        </w:rPr>
        <w:t>235</w:t>
      </w:r>
      <w:r w:rsidR="003515EF" w:rsidRPr="003515EF">
        <w:rPr>
          <w:rFonts w:ascii="TH SarabunIT๙" w:hAnsi="TH SarabunIT๙" w:cs="TH SarabunIT๙"/>
          <w:sz w:val="32"/>
          <w:szCs w:val="32"/>
        </w:rPr>
        <w:t>.</w:t>
      </w:r>
      <w:r w:rsidR="0044184E">
        <w:rPr>
          <w:rFonts w:ascii="TH SarabunIT๙" w:hAnsi="TH SarabunIT๙" w:cs="TH SarabunIT๙"/>
          <w:sz w:val="32"/>
          <w:szCs w:val="32"/>
        </w:rPr>
        <w:t>80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3515EF" w:rsidRPr="003515EF">
        <w:rPr>
          <w:rFonts w:ascii="TH SarabunIT๙" w:hAnsi="TH SarabunIT๙" w:cs="TH SarabunIT๙"/>
          <w:sz w:val="32"/>
          <w:szCs w:val="32"/>
          <w:cs/>
        </w:rPr>
        <w:t>(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สิบห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3515EF" w:rsidRPr="003515EF"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 w:rsidR="003515EF" w:rsidRPr="003515EF">
        <w:rPr>
          <w:rFonts w:ascii="TH SarabunIT๙" w:hAnsi="TH SarabunIT๙" w:cs="TH SarabunIT๙"/>
          <w:sz w:val="32"/>
          <w:szCs w:val="32"/>
          <w:cs/>
        </w:rPr>
        <w:t>)</w:t>
      </w:r>
      <w:r w:rsidR="00C3535C" w:rsidRPr="003515EF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4A013669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</w:t>
      </w:r>
      <w:r w:rsidR="00AF3C34">
        <w:rPr>
          <w:rFonts w:ascii="TH SarabunIT๙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15EF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4184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5B2D69D" w14:textId="033E4B7B" w:rsidR="003453B0" w:rsidRDefault="00824FF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0F46FE" wp14:editId="35A2111B">
            <wp:simplePos x="0" y="0"/>
            <wp:positionH relativeFrom="column">
              <wp:posOffset>3971290</wp:posOffset>
            </wp:positionH>
            <wp:positionV relativeFrom="paragraph">
              <wp:posOffset>64770</wp:posOffset>
            </wp:positionV>
            <wp:extent cx="1334135" cy="10604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53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77777777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2233A03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 ทองพันเลิศกุล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52528"/>
    <w:rsid w:val="000D6CC6"/>
    <w:rsid w:val="000F40AD"/>
    <w:rsid w:val="003453B0"/>
    <w:rsid w:val="003515EF"/>
    <w:rsid w:val="0044184E"/>
    <w:rsid w:val="006242C3"/>
    <w:rsid w:val="0067505E"/>
    <w:rsid w:val="00824FF0"/>
    <w:rsid w:val="00862E72"/>
    <w:rsid w:val="00A31F3C"/>
    <w:rsid w:val="00A86D23"/>
    <w:rsid w:val="00AF3C34"/>
    <w:rsid w:val="00C34B1B"/>
    <w:rsid w:val="00C3535C"/>
    <w:rsid w:val="00C93012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2024-01-16T06:56:00Z</cp:lastPrinted>
  <dcterms:created xsi:type="dcterms:W3CDTF">2025-02-13T04:25:00Z</dcterms:created>
  <dcterms:modified xsi:type="dcterms:W3CDTF">2025-02-13T07:59:00Z</dcterms:modified>
</cp:coreProperties>
</file>